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EB5" w:rsidRPr="00961E72" w:rsidRDefault="00D72EB5" w:rsidP="00D72EB5">
      <w:pPr>
        <w:widowControl/>
        <w:rPr>
          <w:rFonts w:ascii="Times New Roman" w:eastAsia="標楷體" w:hAnsi="Times New Roman" w:cs="Times New Roman"/>
          <w:b/>
          <w:sz w:val="36"/>
          <w:szCs w:val="36"/>
        </w:rPr>
      </w:pPr>
      <w:r w:rsidRPr="00961E72">
        <w:rPr>
          <w:rFonts w:ascii="Times New Roman" w:eastAsia="標楷體" w:hAnsi="Times New Roman" w:cs="Times New Roman"/>
          <w:b/>
          <w:sz w:val="36"/>
          <w:szCs w:val="36"/>
        </w:rPr>
        <w:t>國立金門大學華語文學系教師評審委員會設置辦法</w:t>
      </w:r>
    </w:p>
    <w:p w:rsidR="00D72EB5" w:rsidRPr="00961E72" w:rsidRDefault="00D72EB5" w:rsidP="00961E72">
      <w:pPr>
        <w:widowControl/>
        <w:spacing w:beforeLines="50" w:before="180" w:afterLines="50" w:after="180" w:line="280" w:lineRule="exact"/>
        <w:jc w:val="right"/>
        <w:rPr>
          <w:rFonts w:ascii="Times New Roman" w:eastAsia="標楷體" w:hAnsi="Times New Roman" w:cs="Times New Roman"/>
          <w:sz w:val="20"/>
          <w:szCs w:val="20"/>
        </w:rPr>
      </w:pPr>
      <w:r w:rsidRPr="00961E72">
        <w:rPr>
          <w:rFonts w:ascii="Times New Roman" w:eastAsia="標楷體" w:hAnsi="Times New Roman" w:cs="Times New Roman"/>
          <w:sz w:val="20"/>
          <w:szCs w:val="20"/>
        </w:rPr>
        <w:t>101</w:t>
      </w:r>
      <w:r w:rsidRPr="00961E72">
        <w:rPr>
          <w:rFonts w:ascii="Times New Roman" w:eastAsia="標楷體" w:hAnsi="Times New Roman" w:cs="Times New Roman"/>
          <w:sz w:val="20"/>
          <w:szCs w:val="20"/>
        </w:rPr>
        <w:t>年</w:t>
      </w:r>
      <w:r w:rsidRPr="00961E72">
        <w:rPr>
          <w:rFonts w:ascii="Times New Roman" w:eastAsia="標楷體" w:hAnsi="Times New Roman" w:cs="Times New Roman"/>
          <w:sz w:val="20"/>
          <w:szCs w:val="20"/>
        </w:rPr>
        <w:t>09</w:t>
      </w:r>
      <w:r w:rsidRPr="00961E72">
        <w:rPr>
          <w:rFonts w:ascii="Times New Roman" w:eastAsia="標楷體" w:hAnsi="Times New Roman" w:cs="Times New Roman"/>
          <w:sz w:val="20"/>
          <w:szCs w:val="20"/>
        </w:rPr>
        <w:t>月</w:t>
      </w:r>
      <w:r w:rsidRPr="00961E72">
        <w:rPr>
          <w:rFonts w:ascii="Times New Roman" w:eastAsia="標楷體" w:hAnsi="Times New Roman" w:cs="Times New Roman"/>
          <w:sz w:val="20"/>
          <w:szCs w:val="20"/>
        </w:rPr>
        <w:t>25</w:t>
      </w:r>
      <w:r w:rsidRPr="00961E72">
        <w:rPr>
          <w:rFonts w:ascii="Times New Roman" w:eastAsia="標楷體" w:hAnsi="Times New Roman" w:cs="Times New Roman"/>
          <w:sz w:val="20"/>
          <w:szCs w:val="20"/>
        </w:rPr>
        <w:t>日</w:t>
      </w:r>
      <w:r w:rsidRPr="00961E72">
        <w:rPr>
          <w:rFonts w:ascii="Times New Roman" w:eastAsia="標楷體" w:hAnsi="Times New Roman" w:cs="Times New Roman"/>
          <w:sz w:val="20"/>
          <w:szCs w:val="20"/>
        </w:rPr>
        <w:t>101</w:t>
      </w:r>
      <w:r w:rsidRPr="00961E72">
        <w:rPr>
          <w:rFonts w:ascii="Times New Roman" w:eastAsia="標楷體" w:hAnsi="Times New Roman" w:cs="Times New Roman"/>
          <w:sz w:val="20"/>
          <w:szCs w:val="20"/>
        </w:rPr>
        <w:t>學年度第</w:t>
      </w:r>
      <w:r w:rsidRPr="00961E72">
        <w:rPr>
          <w:rFonts w:ascii="Times New Roman" w:eastAsia="標楷體" w:hAnsi="Times New Roman" w:cs="Times New Roman"/>
          <w:sz w:val="20"/>
          <w:szCs w:val="20"/>
        </w:rPr>
        <w:t>1</w:t>
      </w:r>
      <w:r w:rsidRPr="00961E72">
        <w:rPr>
          <w:rFonts w:ascii="Times New Roman" w:eastAsia="標楷體" w:hAnsi="Times New Roman" w:cs="Times New Roman"/>
          <w:sz w:val="20"/>
          <w:szCs w:val="20"/>
        </w:rPr>
        <w:t>學期第</w:t>
      </w:r>
      <w:r w:rsidRPr="00961E72">
        <w:rPr>
          <w:rFonts w:ascii="Times New Roman" w:eastAsia="標楷體" w:hAnsi="Times New Roman" w:cs="Times New Roman"/>
          <w:sz w:val="20"/>
          <w:szCs w:val="20"/>
        </w:rPr>
        <w:t>2</w:t>
      </w:r>
      <w:r w:rsidRPr="00961E72">
        <w:rPr>
          <w:rFonts w:ascii="Times New Roman" w:eastAsia="標楷體" w:hAnsi="Times New Roman" w:cs="Times New Roman"/>
          <w:sz w:val="20"/>
          <w:szCs w:val="20"/>
        </w:rPr>
        <w:t>次系</w:t>
      </w:r>
      <w:proofErr w:type="gramStart"/>
      <w:r w:rsidRPr="00961E72">
        <w:rPr>
          <w:rFonts w:ascii="Times New Roman" w:eastAsia="標楷體" w:hAnsi="Times New Roman" w:cs="Times New Roman"/>
          <w:sz w:val="20"/>
          <w:szCs w:val="20"/>
        </w:rPr>
        <w:t>務</w:t>
      </w:r>
      <w:proofErr w:type="gramEnd"/>
      <w:r w:rsidRPr="00961E72">
        <w:rPr>
          <w:rFonts w:ascii="Times New Roman" w:eastAsia="標楷體" w:hAnsi="Times New Roman" w:cs="Times New Roman"/>
          <w:sz w:val="20"/>
          <w:szCs w:val="20"/>
        </w:rPr>
        <w:t>會議通過</w:t>
      </w:r>
    </w:p>
    <w:p w:rsidR="00D72EB5" w:rsidRPr="00961E72" w:rsidRDefault="00D72EB5" w:rsidP="00961E72">
      <w:pPr>
        <w:widowControl/>
        <w:spacing w:beforeLines="50" w:before="180" w:afterLines="50" w:after="180" w:line="280" w:lineRule="exact"/>
        <w:jc w:val="right"/>
        <w:rPr>
          <w:rFonts w:ascii="Times New Roman" w:eastAsia="標楷體" w:hAnsi="Times New Roman" w:cs="Times New Roman"/>
          <w:sz w:val="20"/>
          <w:szCs w:val="20"/>
        </w:rPr>
      </w:pPr>
      <w:r w:rsidRPr="00961E72">
        <w:rPr>
          <w:rFonts w:ascii="Times New Roman" w:eastAsia="標楷體" w:hAnsi="Times New Roman" w:cs="Times New Roman"/>
          <w:sz w:val="20"/>
          <w:szCs w:val="20"/>
        </w:rPr>
        <w:t xml:space="preserve"> 102</w:t>
      </w:r>
      <w:r w:rsidRPr="00961E72">
        <w:rPr>
          <w:rFonts w:ascii="Times New Roman" w:eastAsia="標楷體" w:hAnsi="Times New Roman" w:cs="Times New Roman"/>
          <w:sz w:val="20"/>
          <w:szCs w:val="20"/>
        </w:rPr>
        <w:t>年</w:t>
      </w:r>
      <w:r w:rsidRPr="00961E72">
        <w:rPr>
          <w:rFonts w:ascii="Times New Roman" w:eastAsia="標楷體" w:hAnsi="Times New Roman" w:cs="Times New Roman"/>
          <w:sz w:val="20"/>
          <w:szCs w:val="20"/>
        </w:rPr>
        <w:t>12</w:t>
      </w:r>
      <w:r w:rsidRPr="00961E72">
        <w:rPr>
          <w:rFonts w:ascii="Times New Roman" w:eastAsia="標楷體" w:hAnsi="Times New Roman" w:cs="Times New Roman"/>
          <w:sz w:val="20"/>
          <w:szCs w:val="20"/>
        </w:rPr>
        <w:t>月</w:t>
      </w:r>
      <w:r w:rsidRPr="00961E72">
        <w:rPr>
          <w:rFonts w:ascii="Times New Roman" w:eastAsia="標楷體" w:hAnsi="Times New Roman" w:cs="Times New Roman"/>
          <w:sz w:val="20"/>
          <w:szCs w:val="20"/>
        </w:rPr>
        <w:t>10</w:t>
      </w:r>
      <w:r w:rsidRPr="00961E72">
        <w:rPr>
          <w:rFonts w:ascii="Times New Roman" w:eastAsia="標楷體" w:hAnsi="Times New Roman" w:cs="Times New Roman"/>
          <w:sz w:val="20"/>
          <w:szCs w:val="20"/>
        </w:rPr>
        <w:t>日</w:t>
      </w:r>
      <w:r w:rsidRPr="00961E72">
        <w:rPr>
          <w:rFonts w:ascii="Times New Roman" w:eastAsia="標楷體" w:hAnsi="Times New Roman" w:cs="Times New Roman"/>
          <w:sz w:val="20"/>
          <w:szCs w:val="20"/>
        </w:rPr>
        <w:t>102</w:t>
      </w:r>
      <w:r w:rsidRPr="00961E72">
        <w:rPr>
          <w:rFonts w:ascii="Times New Roman" w:eastAsia="標楷體" w:hAnsi="Times New Roman" w:cs="Times New Roman"/>
          <w:sz w:val="20"/>
          <w:szCs w:val="20"/>
        </w:rPr>
        <w:t>學年度第</w:t>
      </w:r>
      <w:r w:rsidRPr="00961E72">
        <w:rPr>
          <w:rFonts w:ascii="Times New Roman" w:eastAsia="標楷體" w:hAnsi="Times New Roman" w:cs="Times New Roman"/>
          <w:sz w:val="20"/>
          <w:szCs w:val="20"/>
        </w:rPr>
        <w:t>1</w:t>
      </w:r>
      <w:r w:rsidRPr="00961E72">
        <w:rPr>
          <w:rFonts w:ascii="Times New Roman" w:eastAsia="標楷體" w:hAnsi="Times New Roman" w:cs="Times New Roman"/>
          <w:sz w:val="20"/>
          <w:szCs w:val="20"/>
        </w:rPr>
        <w:t>學期第</w:t>
      </w:r>
      <w:r w:rsidRPr="00961E72">
        <w:rPr>
          <w:rFonts w:ascii="Times New Roman" w:eastAsia="標楷體" w:hAnsi="Times New Roman" w:cs="Times New Roman"/>
          <w:sz w:val="20"/>
          <w:szCs w:val="20"/>
        </w:rPr>
        <w:t>2</w:t>
      </w:r>
      <w:r w:rsidRPr="00961E72">
        <w:rPr>
          <w:rFonts w:ascii="Times New Roman" w:eastAsia="標楷體" w:hAnsi="Times New Roman" w:cs="Times New Roman"/>
          <w:sz w:val="20"/>
          <w:szCs w:val="20"/>
        </w:rPr>
        <w:t>次院</w:t>
      </w:r>
      <w:proofErr w:type="gramStart"/>
      <w:r w:rsidRPr="00961E72">
        <w:rPr>
          <w:rFonts w:ascii="Times New Roman" w:eastAsia="標楷體" w:hAnsi="Times New Roman" w:cs="Times New Roman"/>
          <w:sz w:val="20"/>
          <w:szCs w:val="20"/>
        </w:rPr>
        <w:t>務</w:t>
      </w:r>
      <w:proofErr w:type="gramEnd"/>
      <w:r w:rsidRPr="00961E72">
        <w:rPr>
          <w:rFonts w:ascii="Times New Roman" w:eastAsia="標楷體" w:hAnsi="Times New Roman" w:cs="Times New Roman"/>
          <w:sz w:val="20"/>
          <w:szCs w:val="20"/>
        </w:rPr>
        <w:t>會議修正通過</w:t>
      </w:r>
    </w:p>
    <w:p w:rsidR="00D72EB5" w:rsidRPr="00961E72" w:rsidRDefault="00D72EB5" w:rsidP="00961E72">
      <w:pPr>
        <w:widowControl/>
        <w:spacing w:beforeLines="50" w:before="180" w:afterLines="50" w:after="180" w:line="280" w:lineRule="exact"/>
        <w:jc w:val="right"/>
        <w:rPr>
          <w:rFonts w:ascii="Times New Roman" w:eastAsia="標楷體" w:hAnsi="Times New Roman" w:cs="Times New Roman"/>
          <w:sz w:val="20"/>
          <w:szCs w:val="20"/>
        </w:rPr>
      </w:pPr>
      <w:r w:rsidRPr="00961E72">
        <w:rPr>
          <w:rFonts w:ascii="Times New Roman" w:eastAsia="標楷體" w:hAnsi="Times New Roman" w:cs="Times New Roman"/>
          <w:sz w:val="20"/>
          <w:szCs w:val="20"/>
        </w:rPr>
        <w:t xml:space="preserve"> 10</w:t>
      </w:r>
      <w:r w:rsidR="00FB14C7" w:rsidRPr="00961E72">
        <w:rPr>
          <w:rFonts w:ascii="Times New Roman" w:eastAsia="標楷體" w:hAnsi="Times New Roman" w:cs="Times New Roman"/>
          <w:sz w:val="20"/>
          <w:szCs w:val="20"/>
        </w:rPr>
        <w:t>3</w:t>
      </w:r>
      <w:r w:rsidRPr="00961E72">
        <w:rPr>
          <w:rFonts w:ascii="Times New Roman" w:eastAsia="標楷體" w:hAnsi="Times New Roman" w:cs="Times New Roman"/>
          <w:sz w:val="20"/>
          <w:szCs w:val="20"/>
        </w:rPr>
        <w:t>年</w:t>
      </w:r>
      <w:r w:rsidRPr="00961E72">
        <w:rPr>
          <w:rFonts w:ascii="Times New Roman" w:eastAsia="標楷體" w:hAnsi="Times New Roman" w:cs="Times New Roman"/>
          <w:sz w:val="20"/>
          <w:szCs w:val="20"/>
        </w:rPr>
        <w:t>01</w:t>
      </w:r>
      <w:r w:rsidRPr="00961E72">
        <w:rPr>
          <w:rFonts w:ascii="Times New Roman" w:eastAsia="標楷體" w:hAnsi="Times New Roman" w:cs="Times New Roman"/>
          <w:sz w:val="20"/>
          <w:szCs w:val="20"/>
        </w:rPr>
        <w:t>月</w:t>
      </w:r>
      <w:r w:rsidRPr="00961E72">
        <w:rPr>
          <w:rFonts w:ascii="Times New Roman" w:eastAsia="標楷體" w:hAnsi="Times New Roman" w:cs="Times New Roman"/>
          <w:sz w:val="20"/>
          <w:szCs w:val="20"/>
        </w:rPr>
        <w:t>08</w:t>
      </w:r>
      <w:r w:rsidRPr="00961E72">
        <w:rPr>
          <w:rFonts w:ascii="Times New Roman" w:eastAsia="標楷體" w:hAnsi="Times New Roman" w:cs="Times New Roman"/>
          <w:sz w:val="20"/>
          <w:szCs w:val="20"/>
        </w:rPr>
        <w:t>日</w:t>
      </w:r>
      <w:r w:rsidRPr="00961E72">
        <w:rPr>
          <w:rFonts w:ascii="Times New Roman" w:eastAsia="標楷體" w:hAnsi="Times New Roman" w:cs="Times New Roman"/>
          <w:sz w:val="20"/>
          <w:szCs w:val="20"/>
        </w:rPr>
        <w:t>102</w:t>
      </w:r>
      <w:r w:rsidRPr="00961E72">
        <w:rPr>
          <w:rFonts w:ascii="Times New Roman" w:eastAsia="標楷體" w:hAnsi="Times New Roman" w:cs="Times New Roman"/>
          <w:sz w:val="20"/>
          <w:szCs w:val="20"/>
        </w:rPr>
        <w:t>學年度第</w:t>
      </w:r>
      <w:r w:rsidRPr="00961E72">
        <w:rPr>
          <w:rFonts w:ascii="Times New Roman" w:eastAsia="標楷體" w:hAnsi="Times New Roman" w:cs="Times New Roman"/>
          <w:sz w:val="20"/>
          <w:szCs w:val="20"/>
        </w:rPr>
        <w:t>1</w:t>
      </w:r>
      <w:r w:rsidRPr="00961E72">
        <w:rPr>
          <w:rFonts w:ascii="Times New Roman" w:eastAsia="標楷體" w:hAnsi="Times New Roman" w:cs="Times New Roman"/>
          <w:sz w:val="20"/>
          <w:szCs w:val="20"/>
        </w:rPr>
        <w:t>學期第</w:t>
      </w:r>
      <w:r w:rsidRPr="00961E72">
        <w:rPr>
          <w:rFonts w:ascii="Times New Roman" w:eastAsia="標楷體" w:hAnsi="Times New Roman" w:cs="Times New Roman"/>
          <w:sz w:val="20"/>
          <w:szCs w:val="20"/>
        </w:rPr>
        <w:t>2</w:t>
      </w:r>
      <w:r w:rsidRPr="00961E72">
        <w:rPr>
          <w:rFonts w:ascii="Times New Roman" w:eastAsia="標楷體" w:hAnsi="Times New Roman" w:cs="Times New Roman"/>
          <w:sz w:val="20"/>
          <w:szCs w:val="20"/>
        </w:rPr>
        <w:t>次校務會議通過</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一</w:t>
      </w:r>
      <w:r w:rsidRPr="00961E72">
        <w:rPr>
          <w:rFonts w:ascii="Times New Roman" w:hAnsi="Times New Roman" w:cs="Times New Roman"/>
        </w:rPr>
        <w:t xml:space="preserve"> </w:t>
      </w:r>
      <w:r w:rsidRPr="00961E72">
        <w:rPr>
          <w:rFonts w:ascii="Times New Roman" w:hAnsi="Times New Roman" w:cs="Times New Roman"/>
        </w:rPr>
        <w:t>條</w:t>
      </w:r>
      <w:r w:rsidR="00961E72">
        <w:rPr>
          <w:rFonts w:ascii="Times New Roman" w:hAnsi="Times New Roman" w:cs="Times New Roman" w:hint="eastAsia"/>
        </w:rPr>
        <w:t xml:space="preserve">  </w:t>
      </w:r>
      <w:r w:rsidRPr="00961E72">
        <w:rPr>
          <w:rFonts w:ascii="Times New Roman" w:hAnsi="Times New Roman" w:cs="Times New Roman"/>
        </w:rPr>
        <w:t>依據</w:t>
      </w:r>
      <w:r w:rsidRPr="00961E72">
        <w:t>國立</w:t>
      </w:r>
      <w:r w:rsidRPr="00961E72">
        <w:rPr>
          <w:rFonts w:ascii="Times New Roman" w:hAnsi="Times New Roman" w:cs="Times New Roman"/>
        </w:rPr>
        <w:t>金門大學（以下簡稱本校）組織規程第六條及相關法令規定，訂定國立金門大學華語文學系教師評審委員會（以下簡稱系教評會）設置辦法。</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二</w:t>
      </w:r>
      <w:r w:rsidRPr="00961E72">
        <w:rPr>
          <w:rFonts w:ascii="Times New Roman" w:hAnsi="Times New Roman" w:cs="Times New Roman"/>
        </w:rPr>
        <w:t xml:space="preserve"> </w:t>
      </w:r>
      <w:r w:rsidRPr="00961E72">
        <w:rPr>
          <w:rFonts w:ascii="Times New Roman" w:hAnsi="Times New Roman" w:cs="Times New Roman"/>
        </w:rPr>
        <w:t>條</w:t>
      </w:r>
      <w:r w:rsidR="00961E72">
        <w:rPr>
          <w:rFonts w:ascii="Times New Roman" w:hAnsi="Times New Roman" w:cs="Times New Roman" w:hint="eastAsia"/>
        </w:rPr>
        <w:t xml:space="preserve">  </w:t>
      </w:r>
      <w:r w:rsidRPr="00961E72">
        <w:rPr>
          <w:rFonts w:ascii="Times New Roman" w:hAnsi="Times New Roman" w:cs="Times New Roman"/>
        </w:rPr>
        <w:t>系教評會設委員五至七人，任期一年，連選得連任，由下列人員組成之：</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一、當然委員：</w:t>
      </w:r>
      <w:r w:rsidRPr="00961E72">
        <w:t>系主任</w:t>
      </w:r>
      <w:r w:rsidRPr="00961E72">
        <w:rPr>
          <w:rFonts w:ascii="Times New Roman" w:hAnsi="Times New Roman" w:cs="Times New Roman"/>
        </w:rPr>
        <w:t>（兼召集人）。如系主任由所屬院長兼任或代理者，當然委員（召集人）應另由系</w:t>
      </w:r>
      <w:proofErr w:type="gramStart"/>
      <w:r w:rsidRPr="00961E72">
        <w:rPr>
          <w:rFonts w:ascii="Times New Roman" w:hAnsi="Times New Roman" w:cs="Times New Roman"/>
        </w:rPr>
        <w:t>務</w:t>
      </w:r>
      <w:proofErr w:type="gramEnd"/>
      <w:r w:rsidRPr="00961E72">
        <w:rPr>
          <w:rFonts w:ascii="Times New Roman" w:hAnsi="Times New Roman" w:cs="Times New Roman"/>
        </w:rPr>
        <w:t>會議推選之，惟院長得列席報告。召集人因故無法主持或遇有迴避情形時，其代理主席之產生，由系教評會委員共推之。</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二、推選委員：由系</w:t>
      </w:r>
      <w:proofErr w:type="gramStart"/>
      <w:r w:rsidRPr="00961E72">
        <w:rPr>
          <w:rFonts w:ascii="Times New Roman" w:hAnsi="Times New Roman" w:cs="Times New Roman"/>
        </w:rPr>
        <w:t>務</w:t>
      </w:r>
      <w:proofErr w:type="gramEnd"/>
      <w:r w:rsidRPr="00961E72">
        <w:rPr>
          <w:rFonts w:ascii="Times New Roman" w:hAnsi="Times New Roman" w:cs="Times New Roman"/>
        </w:rPr>
        <w:t>會議自系專任助理教授以上教師推選四至六人。</w:t>
      </w:r>
      <w:proofErr w:type="gramStart"/>
      <w:r w:rsidRPr="00961E72">
        <w:rPr>
          <w:rFonts w:ascii="Times New Roman" w:hAnsi="Times New Roman" w:cs="Times New Roman"/>
        </w:rPr>
        <w:t>如系之</w:t>
      </w:r>
      <w:proofErr w:type="gramEnd"/>
      <w:r w:rsidRPr="00961E72">
        <w:rPr>
          <w:rFonts w:ascii="Times New Roman" w:hAnsi="Times New Roman" w:cs="Times New Roman"/>
        </w:rPr>
        <w:t>專任助理教授以上教師未達應推選總數時，得由系</w:t>
      </w:r>
      <w:proofErr w:type="gramStart"/>
      <w:r w:rsidRPr="00961E72">
        <w:rPr>
          <w:rFonts w:ascii="Times New Roman" w:hAnsi="Times New Roman" w:cs="Times New Roman"/>
        </w:rPr>
        <w:t>務</w:t>
      </w:r>
      <w:proofErr w:type="gramEnd"/>
      <w:r w:rsidRPr="00961E72">
        <w:rPr>
          <w:rFonts w:ascii="Times New Roman" w:hAnsi="Times New Roman" w:cs="Times New Roman"/>
        </w:rPr>
        <w:t>會議自校內外選聘專長相近之教授或院內他系（所）副教授擔任委員。</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三、教師奉准借調、休假研究、帶職帶薪或留職停薪進修研究，不得擔任系教評會委員。</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四、本會推選委員在任期中出缺，由候補委員遞補後不足時，另行推選委員遞補，其任期以補足原任期止。</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三</w:t>
      </w:r>
      <w:r w:rsidRPr="00961E72">
        <w:rPr>
          <w:rFonts w:ascii="Times New Roman" w:hAnsi="Times New Roman" w:cs="Times New Roman"/>
        </w:rPr>
        <w:t xml:space="preserve"> </w:t>
      </w:r>
      <w:r w:rsidRPr="00961E72">
        <w:rPr>
          <w:rFonts w:ascii="Times New Roman" w:hAnsi="Times New Roman" w:cs="Times New Roman"/>
        </w:rPr>
        <w:t>條</w:t>
      </w:r>
      <w:r w:rsidRPr="00961E72">
        <w:rPr>
          <w:rFonts w:ascii="Times New Roman" w:hAnsi="Times New Roman" w:cs="Times New Roman"/>
        </w:rPr>
        <w:t xml:space="preserve">  </w:t>
      </w:r>
      <w:r w:rsidRPr="00961E72">
        <w:rPr>
          <w:rFonts w:ascii="Times New Roman" w:hAnsi="Times New Roman" w:cs="Times New Roman"/>
        </w:rPr>
        <w:t>系教評會以每學期開會一次為原則，必要時得召開臨時會議。</w:t>
      </w:r>
      <w:r w:rsidRPr="00961E72">
        <w:rPr>
          <w:rFonts w:ascii="Times New Roman" w:hAnsi="Times New Roman" w:cs="Times New Roman"/>
        </w:rPr>
        <w:t xml:space="preserve"> </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四</w:t>
      </w:r>
      <w:r w:rsidRPr="00961E72">
        <w:rPr>
          <w:rFonts w:ascii="Times New Roman" w:hAnsi="Times New Roman" w:cs="Times New Roman"/>
        </w:rPr>
        <w:t xml:space="preserve"> </w:t>
      </w:r>
      <w:r w:rsidRPr="00961E72">
        <w:rPr>
          <w:rFonts w:ascii="Times New Roman" w:hAnsi="Times New Roman" w:cs="Times New Roman"/>
        </w:rPr>
        <w:t>條</w:t>
      </w:r>
      <w:r w:rsidRPr="00961E72">
        <w:rPr>
          <w:rFonts w:ascii="Times New Roman" w:hAnsi="Times New Roman" w:cs="Times New Roman"/>
        </w:rPr>
        <w:t xml:space="preserve">  </w:t>
      </w:r>
      <w:r w:rsidRPr="00961E72">
        <w:rPr>
          <w:rFonts w:ascii="Times New Roman" w:hAnsi="Times New Roman" w:cs="Times New Roman"/>
        </w:rPr>
        <w:t>系教評會審議下列事項：</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一、專任教師之聘任、聘期、升等、解聘、停聘、</w:t>
      </w:r>
      <w:proofErr w:type="gramStart"/>
      <w:r w:rsidRPr="00961E72">
        <w:rPr>
          <w:rFonts w:ascii="Times New Roman" w:hAnsi="Times New Roman" w:cs="Times New Roman"/>
        </w:rPr>
        <w:t>不</w:t>
      </w:r>
      <w:proofErr w:type="gramEnd"/>
      <w:r w:rsidRPr="00961E72">
        <w:rPr>
          <w:rFonts w:ascii="Times New Roman" w:hAnsi="Times New Roman" w:cs="Times New Roman"/>
        </w:rPr>
        <w:t>續聘、資遣原因之認定等事項。</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二、兼任教師之聘任、聘期、解聘、停聘等事項。</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三、其他依法令應由系教評會審議之事項。</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lastRenderedPageBreak/>
        <w:t>第</w:t>
      </w:r>
      <w:r w:rsidRPr="00961E72">
        <w:rPr>
          <w:rFonts w:ascii="Times New Roman" w:hAnsi="Times New Roman" w:cs="Times New Roman"/>
        </w:rPr>
        <w:t xml:space="preserve"> </w:t>
      </w:r>
      <w:r w:rsidRPr="00961E72">
        <w:rPr>
          <w:rFonts w:ascii="Times New Roman" w:hAnsi="Times New Roman" w:cs="Times New Roman"/>
        </w:rPr>
        <w:t>五</w:t>
      </w:r>
      <w:r w:rsidRPr="00961E72">
        <w:rPr>
          <w:rFonts w:ascii="Times New Roman" w:hAnsi="Times New Roman" w:cs="Times New Roman"/>
        </w:rPr>
        <w:t xml:space="preserve"> </w:t>
      </w:r>
      <w:r w:rsidRPr="00961E72">
        <w:rPr>
          <w:rFonts w:ascii="Times New Roman" w:hAnsi="Times New Roman" w:cs="Times New Roman"/>
        </w:rPr>
        <w:t>條</w:t>
      </w:r>
      <w:r w:rsidR="00961E72">
        <w:rPr>
          <w:rFonts w:ascii="Times New Roman" w:hAnsi="Times New Roman" w:cs="Times New Roman" w:hint="eastAsia"/>
        </w:rPr>
        <w:t xml:space="preserve">  </w:t>
      </w:r>
      <w:r w:rsidRPr="00961E72">
        <w:rPr>
          <w:rFonts w:ascii="Times New Roman" w:hAnsi="Times New Roman" w:cs="Times New Roman"/>
        </w:rPr>
        <w:t>教師之聘任、聘期、解聘、停聘、</w:t>
      </w:r>
      <w:proofErr w:type="gramStart"/>
      <w:r w:rsidRPr="00961E72">
        <w:rPr>
          <w:rFonts w:ascii="Times New Roman" w:hAnsi="Times New Roman" w:cs="Times New Roman"/>
        </w:rPr>
        <w:t>不</w:t>
      </w:r>
      <w:proofErr w:type="gramEnd"/>
      <w:r w:rsidRPr="00961E72">
        <w:rPr>
          <w:rFonts w:ascii="Times New Roman" w:hAnsi="Times New Roman" w:cs="Times New Roman"/>
        </w:rPr>
        <w:t>續聘，由系教評</w:t>
      </w:r>
      <w:proofErr w:type="gramStart"/>
      <w:r w:rsidRPr="00961E72">
        <w:rPr>
          <w:rFonts w:ascii="Times New Roman" w:hAnsi="Times New Roman" w:cs="Times New Roman"/>
        </w:rPr>
        <w:t>會依系教師</w:t>
      </w:r>
      <w:proofErr w:type="gramEnd"/>
      <w:r w:rsidRPr="00961E72">
        <w:rPr>
          <w:rFonts w:ascii="Times New Roman" w:hAnsi="Times New Roman" w:cs="Times New Roman"/>
        </w:rPr>
        <w:t>聘任初審辦法審議通過後，提院教師評審委員會審議。</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一、教師之升等，由系教評</w:t>
      </w:r>
      <w:proofErr w:type="gramStart"/>
      <w:r w:rsidRPr="00961E72">
        <w:rPr>
          <w:rFonts w:ascii="Times New Roman" w:hAnsi="Times New Roman" w:cs="Times New Roman"/>
        </w:rPr>
        <w:t>會依系教師</w:t>
      </w:r>
      <w:proofErr w:type="gramEnd"/>
      <w:r w:rsidRPr="00961E72">
        <w:rPr>
          <w:rFonts w:ascii="Times New Roman" w:hAnsi="Times New Roman" w:cs="Times New Roman"/>
        </w:rPr>
        <w:t>升等初審辦法審查通過後，向院教師評審委員會推薦。</w:t>
      </w:r>
    </w:p>
    <w:p w:rsidR="00D72EB5" w:rsidRPr="00961E72" w:rsidRDefault="00D72EB5" w:rsidP="00961E72">
      <w:pPr>
        <w:pStyle w:val="Default"/>
        <w:spacing w:line="520" w:lineRule="exact"/>
        <w:ind w:leftChars="499" w:left="1582" w:hangingChars="160" w:hanging="384"/>
        <w:rPr>
          <w:rFonts w:ascii="Times New Roman" w:hAnsi="Times New Roman" w:cs="Times New Roman"/>
        </w:rPr>
      </w:pPr>
      <w:r w:rsidRPr="00961E72">
        <w:rPr>
          <w:rFonts w:ascii="Times New Roman" w:hAnsi="Times New Roman" w:cs="Times New Roman"/>
        </w:rPr>
        <w:t>二、其他教師評審重要事宜，由系教評</w:t>
      </w:r>
      <w:proofErr w:type="gramStart"/>
      <w:r w:rsidRPr="00961E72">
        <w:rPr>
          <w:rFonts w:ascii="Times New Roman" w:hAnsi="Times New Roman" w:cs="Times New Roman"/>
        </w:rPr>
        <w:t>會依系發展</w:t>
      </w:r>
      <w:proofErr w:type="gramEnd"/>
      <w:r w:rsidRPr="00961E72">
        <w:rPr>
          <w:rFonts w:ascii="Times New Roman" w:hAnsi="Times New Roman" w:cs="Times New Roman"/>
        </w:rPr>
        <w:t>需要及相關規定審查，通過後依相關規定辦理。</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六</w:t>
      </w:r>
      <w:r w:rsidRPr="00961E72">
        <w:rPr>
          <w:rFonts w:ascii="Times New Roman" w:hAnsi="Times New Roman" w:cs="Times New Roman"/>
        </w:rPr>
        <w:t xml:space="preserve"> </w:t>
      </w:r>
      <w:r w:rsidRPr="00961E72">
        <w:rPr>
          <w:rFonts w:ascii="Times New Roman" w:hAnsi="Times New Roman" w:cs="Times New Roman"/>
        </w:rPr>
        <w:t>條</w:t>
      </w:r>
      <w:r w:rsidR="00961E72">
        <w:rPr>
          <w:rFonts w:ascii="Times New Roman" w:hAnsi="Times New Roman" w:cs="Times New Roman" w:hint="eastAsia"/>
        </w:rPr>
        <w:t xml:space="preserve">  </w:t>
      </w:r>
      <w:r w:rsidRPr="00961E72">
        <w:rPr>
          <w:rFonts w:ascii="Times New Roman" w:hAnsi="Times New Roman" w:cs="Times New Roman"/>
        </w:rPr>
        <w:t>系教評會開會時應有委員二分之一以上之出席始得開會，出席委員過半數之同意始得決議。但審議解聘、停聘、</w:t>
      </w:r>
      <w:proofErr w:type="gramStart"/>
      <w:r w:rsidRPr="00961E72">
        <w:rPr>
          <w:rFonts w:ascii="Times New Roman" w:hAnsi="Times New Roman" w:cs="Times New Roman"/>
        </w:rPr>
        <w:t>不</w:t>
      </w:r>
      <w:proofErr w:type="gramEnd"/>
      <w:r w:rsidRPr="00961E72">
        <w:rPr>
          <w:rFonts w:ascii="Times New Roman" w:hAnsi="Times New Roman" w:cs="Times New Roman"/>
        </w:rPr>
        <w:t>續聘之案件應有全體委員三分之二以上出席及出席委員半數以上之同意始得決議（有應行迴避之情事者，不計入出席委員人數）。系教評會委員審議升等案件，如高階教師委員人數未達三人時，則由系教評會本於專業評量之原則，選任各該專業領域具有充分專業能力之學者專家三人先行審查。</w:t>
      </w:r>
    </w:p>
    <w:p w:rsidR="00D72EB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七</w:t>
      </w:r>
      <w:r w:rsidRPr="00961E72">
        <w:rPr>
          <w:rFonts w:ascii="Times New Roman" w:hAnsi="Times New Roman" w:cs="Times New Roman"/>
        </w:rPr>
        <w:t xml:space="preserve"> </w:t>
      </w:r>
      <w:r w:rsidRPr="00961E72">
        <w:rPr>
          <w:rFonts w:ascii="Times New Roman" w:hAnsi="Times New Roman" w:cs="Times New Roman"/>
        </w:rPr>
        <w:t>條</w:t>
      </w:r>
      <w:r w:rsidRPr="00961E72">
        <w:rPr>
          <w:rFonts w:ascii="Times New Roman" w:hAnsi="Times New Roman" w:cs="Times New Roman"/>
        </w:rPr>
        <w:t xml:space="preserve">  </w:t>
      </w:r>
      <w:r w:rsidRPr="00961E72">
        <w:rPr>
          <w:rFonts w:ascii="Times New Roman" w:hAnsi="Times New Roman" w:cs="Times New Roman"/>
        </w:rPr>
        <w:t>系教評會委員對系審議事項涉及本人或其配偶、前配偶、四親等內之血親或三親等內之姻親或曾有此關係者，應自行迴避。未自行迴避者，得經本會決議請該委員迴避。系教評會委員就審議案件如認為有前項以外之特殊事由應迴避時，得向系教評會申請迴避。有具體事實</w:t>
      </w:r>
      <w:proofErr w:type="gramStart"/>
      <w:r w:rsidRPr="00961E72">
        <w:rPr>
          <w:rFonts w:ascii="Times New Roman" w:hAnsi="Times New Roman" w:cs="Times New Roman"/>
        </w:rPr>
        <w:t>足認系教</w:t>
      </w:r>
      <w:proofErr w:type="gramEnd"/>
      <w:r w:rsidRPr="00961E72">
        <w:rPr>
          <w:rFonts w:ascii="Times New Roman" w:hAnsi="Times New Roman" w:cs="Times New Roman"/>
        </w:rPr>
        <w:t>評會委員就審議案件有偏頗之虞者，系教評會得主動或依當事人申請，要求該委員迴避。</w:t>
      </w:r>
      <w:r w:rsidRPr="00961E72">
        <w:rPr>
          <w:rFonts w:ascii="Times New Roman" w:hAnsi="Times New Roman" w:cs="Times New Roman"/>
        </w:rPr>
        <w:t xml:space="preserve"> </w:t>
      </w:r>
    </w:p>
    <w:p w:rsidR="00FC4D55" w:rsidRPr="00961E72" w:rsidRDefault="00D72EB5" w:rsidP="00961E72">
      <w:pPr>
        <w:pStyle w:val="Default"/>
        <w:spacing w:line="520" w:lineRule="exact"/>
        <w:ind w:left="1202" w:hangingChars="501" w:hanging="1202"/>
        <w:rPr>
          <w:rFonts w:ascii="Times New Roman" w:hAnsi="Times New Roman" w:cs="Times New Roman"/>
        </w:rPr>
      </w:pPr>
      <w:r w:rsidRPr="00961E72">
        <w:rPr>
          <w:rFonts w:ascii="Times New Roman" w:hAnsi="Times New Roman" w:cs="Times New Roman"/>
        </w:rPr>
        <w:t>第</w:t>
      </w:r>
      <w:r w:rsidRPr="00961E72">
        <w:rPr>
          <w:rFonts w:ascii="Times New Roman" w:hAnsi="Times New Roman" w:cs="Times New Roman"/>
        </w:rPr>
        <w:t xml:space="preserve"> </w:t>
      </w:r>
      <w:r w:rsidRPr="00961E72">
        <w:rPr>
          <w:rFonts w:ascii="Times New Roman" w:hAnsi="Times New Roman" w:cs="Times New Roman"/>
        </w:rPr>
        <w:t>八</w:t>
      </w:r>
      <w:r w:rsidRPr="00961E72">
        <w:rPr>
          <w:rFonts w:ascii="Times New Roman" w:hAnsi="Times New Roman" w:cs="Times New Roman"/>
        </w:rPr>
        <w:t xml:space="preserve"> </w:t>
      </w:r>
      <w:r w:rsidRPr="00961E72">
        <w:rPr>
          <w:rFonts w:ascii="Times New Roman" w:hAnsi="Times New Roman" w:cs="Times New Roman"/>
        </w:rPr>
        <w:t>條</w:t>
      </w:r>
      <w:r w:rsidR="00961E72">
        <w:rPr>
          <w:rFonts w:ascii="Times New Roman" w:hAnsi="Times New Roman" w:cs="Times New Roman" w:hint="eastAsia"/>
        </w:rPr>
        <w:t xml:space="preserve">  </w:t>
      </w:r>
      <w:bookmarkStart w:id="0" w:name="_GoBack"/>
      <w:bookmarkEnd w:id="0"/>
      <w:r w:rsidRPr="00961E72">
        <w:rPr>
          <w:rFonts w:ascii="Times New Roman" w:hAnsi="Times New Roman" w:cs="Times New Roman"/>
        </w:rPr>
        <w:t>本辦法經系務會議通過，院務會議、校務會議通過後實施，修正時亦同。</w:t>
      </w:r>
    </w:p>
    <w:sectPr w:rsidR="00FC4D55" w:rsidRPr="00961E72" w:rsidSect="00961E72">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490" w:rsidRDefault="00885490" w:rsidP="00FB14C7">
      <w:r>
        <w:separator/>
      </w:r>
    </w:p>
  </w:endnote>
  <w:endnote w:type="continuationSeparator" w:id="0">
    <w:p w:rsidR="00885490" w:rsidRDefault="00885490" w:rsidP="00FB1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өũ">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490" w:rsidRDefault="00885490" w:rsidP="00FB14C7">
      <w:r>
        <w:separator/>
      </w:r>
    </w:p>
  </w:footnote>
  <w:footnote w:type="continuationSeparator" w:id="0">
    <w:p w:rsidR="00885490" w:rsidRDefault="00885490" w:rsidP="00FB14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EB5"/>
    <w:rsid w:val="00885490"/>
    <w:rsid w:val="00961E72"/>
    <w:rsid w:val="00C14DE2"/>
    <w:rsid w:val="00D72EB5"/>
    <w:rsid w:val="00FB14C7"/>
    <w:rsid w:val="00FC4D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EB5"/>
    <w:pPr>
      <w:widowControl w:val="0"/>
    </w:pPr>
    <w:rPr>
      <w:rFonts w:ascii="sөũ" w:eastAsia="新細明體" w:hAnsi="Arial"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14C7"/>
    <w:pPr>
      <w:tabs>
        <w:tab w:val="center" w:pos="4153"/>
        <w:tab w:val="right" w:pos="8306"/>
      </w:tabs>
      <w:snapToGrid w:val="0"/>
    </w:pPr>
    <w:rPr>
      <w:sz w:val="20"/>
      <w:szCs w:val="20"/>
    </w:rPr>
  </w:style>
  <w:style w:type="character" w:customStyle="1" w:styleId="a4">
    <w:name w:val="頁首 字元"/>
    <w:basedOn w:val="a0"/>
    <w:link w:val="a3"/>
    <w:uiPriority w:val="99"/>
    <w:rsid w:val="00FB14C7"/>
    <w:rPr>
      <w:rFonts w:ascii="sөũ" w:eastAsia="新細明體" w:hAnsi="Arial" w:cs="新細明體"/>
      <w:kern w:val="0"/>
      <w:sz w:val="20"/>
      <w:szCs w:val="20"/>
    </w:rPr>
  </w:style>
  <w:style w:type="paragraph" w:styleId="a5">
    <w:name w:val="footer"/>
    <w:basedOn w:val="a"/>
    <w:link w:val="a6"/>
    <w:uiPriority w:val="99"/>
    <w:unhideWhenUsed/>
    <w:rsid w:val="00FB14C7"/>
    <w:pPr>
      <w:tabs>
        <w:tab w:val="center" w:pos="4153"/>
        <w:tab w:val="right" w:pos="8306"/>
      </w:tabs>
      <w:snapToGrid w:val="0"/>
    </w:pPr>
    <w:rPr>
      <w:sz w:val="20"/>
      <w:szCs w:val="20"/>
    </w:rPr>
  </w:style>
  <w:style w:type="character" w:customStyle="1" w:styleId="a6">
    <w:name w:val="頁尾 字元"/>
    <w:basedOn w:val="a0"/>
    <w:link w:val="a5"/>
    <w:uiPriority w:val="99"/>
    <w:rsid w:val="00FB14C7"/>
    <w:rPr>
      <w:rFonts w:ascii="sөũ" w:eastAsia="新細明體" w:hAnsi="Arial" w:cs="新細明體"/>
      <w:kern w:val="0"/>
      <w:sz w:val="20"/>
      <w:szCs w:val="20"/>
    </w:rPr>
  </w:style>
  <w:style w:type="paragraph" w:customStyle="1" w:styleId="Default">
    <w:name w:val="Default"/>
    <w:rsid w:val="00961E72"/>
    <w:pPr>
      <w:widowControl w:val="0"/>
      <w:autoSpaceDE w:val="0"/>
      <w:autoSpaceDN w:val="0"/>
      <w:adjustRightInd w:val="0"/>
    </w:pPr>
    <w:rPr>
      <w:rFonts w:ascii="標楷體" w:eastAsia="標楷體" w:hAnsi="Calibri"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2EB5"/>
    <w:pPr>
      <w:widowControl w:val="0"/>
    </w:pPr>
    <w:rPr>
      <w:rFonts w:ascii="sөũ" w:eastAsia="新細明體" w:hAnsi="Arial"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14C7"/>
    <w:pPr>
      <w:tabs>
        <w:tab w:val="center" w:pos="4153"/>
        <w:tab w:val="right" w:pos="8306"/>
      </w:tabs>
      <w:snapToGrid w:val="0"/>
    </w:pPr>
    <w:rPr>
      <w:sz w:val="20"/>
      <w:szCs w:val="20"/>
    </w:rPr>
  </w:style>
  <w:style w:type="character" w:customStyle="1" w:styleId="a4">
    <w:name w:val="頁首 字元"/>
    <w:basedOn w:val="a0"/>
    <w:link w:val="a3"/>
    <w:uiPriority w:val="99"/>
    <w:rsid w:val="00FB14C7"/>
    <w:rPr>
      <w:rFonts w:ascii="sөũ" w:eastAsia="新細明體" w:hAnsi="Arial" w:cs="新細明體"/>
      <w:kern w:val="0"/>
      <w:sz w:val="20"/>
      <w:szCs w:val="20"/>
    </w:rPr>
  </w:style>
  <w:style w:type="paragraph" w:styleId="a5">
    <w:name w:val="footer"/>
    <w:basedOn w:val="a"/>
    <w:link w:val="a6"/>
    <w:uiPriority w:val="99"/>
    <w:unhideWhenUsed/>
    <w:rsid w:val="00FB14C7"/>
    <w:pPr>
      <w:tabs>
        <w:tab w:val="center" w:pos="4153"/>
        <w:tab w:val="right" w:pos="8306"/>
      </w:tabs>
      <w:snapToGrid w:val="0"/>
    </w:pPr>
    <w:rPr>
      <w:sz w:val="20"/>
      <w:szCs w:val="20"/>
    </w:rPr>
  </w:style>
  <w:style w:type="character" w:customStyle="1" w:styleId="a6">
    <w:name w:val="頁尾 字元"/>
    <w:basedOn w:val="a0"/>
    <w:link w:val="a5"/>
    <w:uiPriority w:val="99"/>
    <w:rsid w:val="00FB14C7"/>
    <w:rPr>
      <w:rFonts w:ascii="sөũ" w:eastAsia="新細明體" w:hAnsi="Arial" w:cs="新細明體"/>
      <w:kern w:val="0"/>
      <w:sz w:val="20"/>
      <w:szCs w:val="20"/>
    </w:rPr>
  </w:style>
  <w:style w:type="paragraph" w:customStyle="1" w:styleId="Default">
    <w:name w:val="Default"/>
    <w:rsid w:val="00961E72"/>
    <w:pPr>
      <w:widowControl w:val="0"/>
      <w:autoSpaceDE w:val="0"/>
      <w:autoSpaceDN w:val="0"/>
      <w:adjustRightInd w:val="0"/>
    </w:pPr>
    <w:rPr>
      <w:rFonts w:ascii="標楷體" w:eastAsia="標楷體" w:hAnsi="Calibri"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177</Words>
  <Characters>1012</Characters>
  <Application>Microsoft Office Word</Application>
  <DocSecurity>0</DocSecurity>
  <Lines>8</Lines>
  <Paragraphs>2</Paragraphs>
  <ScaleCrop>false</ScaleCrop>
  <Company/>
  <LinksUpToDate>false</LinksUpToDate>
  <CharactersWithSpaces>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2014-08-14T14:16:00Z</dcterms:created>
  <dcterms:modified xsi:type="dcterms:W3CDTF">2015-05-22T05:50:00Z</dcterms:modified>
</cp:coreProperties>
</file>